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etreff"/>
        <w:bidi w:val="0"/>
      </w:pPr>
    </w:p>
    <w:p>
      <w:pPr>
        <w:pStyle w:val="Betreff"/>
        <w:bidi w:val="0"/>
      </w:pPr>
    </w:p>
    <w:p>
      <w:pPr>
        <w:pStyle w:val="Betreff"/>
        <w:bidi w:val="0"/>
      </w:pPr>
    </w:p>
    <w:p>
      <w:pPr>
        <w:pStyle w:val="Betreff"/>
        <w:bidi w:val="0"/>
      </w:pPr>
      <w:r>
        <w:rPr>
          <w:rFonts w:cs="Arial Unicode MS" w:eastAsia="Arial Unicode MS"/>
          <w:rtl w:val="0"/>
        </w:rPr>
        <w:t>MAHNUNG</w:t>
      </w:r>
    </w:p>
    <w:p>
      <w:pPr>
        <w:pStyle w:val="Text"/>
        <w:bidi w:val="0"/>
      </w:pPr>
    </w:p>
    <w:p>
      <w:pPr>
        <w:pStyle w:val="Text"/>
        <w:bidi w:val="0"/>
      </w:pPr>
    </w:p>
    <w:p>
      <w:pPr>
        <w:pStyle w:val="Text"/>
        <w:bidi w:val="0"/>
      </w:pPr>
      <w:r>
        <w:rPr>
          <w:rFonts w:cs="Arial Unicode MS" w:eastAsia="Arial Unicode MS"/>
          <w:rtl w:val="0"/>
          <w:lang w:val="de-DE"/>
        </w:rPr>
        <w:t>Sehr gehrte Damen und Herren,</w:t>
      </w:r>
    </w:p>
    <w:p>
      <w:pPr>
        <w:pStyle w:val="Text"/>
        <w:bidi w:val="0"/>
      </w:pPr>
    </w:p>
    <w:p>
      <w:pPr>
        <w:pStyle w:val="Brieftext mit Absatz"/>
        <w:bidi w:val="0"/>
      </w:pPr>
      <w:r>
        <w:rPr>
          <w:rtl w:val="0"/>
        </w:rPr>
        <w:t>F</w:t>
      </w:r>
      <w:r>
        <w:rPr>
          <w:rtl w:val="0"/>
        </w:rPr>
        <w:t>ü</w:t>
      </w:r>
      <w:r>
        <w:rPr>
          <w:rtl w:val="0"/>
          <w:lang w:val="de-DE"/>
        </w:rPr>
        <w:t>r die nachfolgend angegebene Rechnung konnte bisher leider kein Zahlungseingang verbucht werden. Hierzu ist Ihnen bereits eine Zahlungserinnerung zugegangen. Sie erhalten daher diese schriftliche Aufforderung zur Begleichung der Rechnung. Sollten Sie Einw</w:t>
      </w:r>
      <w:r>
        <w:rPr>
          <w:rtl w:val="0"/>
        </w:rPr>
        <w:t>ä</w:t>
      </w:r>
      <w:r>
        <w:rPr>
          <w:rtl w:val="0"/>
          <w:lang w:val="de-DE"/>
        </w:rPr>
        <w:t>nde gegen die Rechnung haben, so werden Sie hiermit aufgefordert, dazu unverz</w:t>
      </w:r>
      <w:r>
        <w:rPr>
          <w:rtl w:val="0"/>
        </w:rPr>
        <w:t>ü</w:t>
      </w:r>
      <w:r>
        <w:rPr>
          <w:rtl w:val="0"/>
          <w:lang w:val="de-DE"/>
        </w:rPr>
        <w:t xml:space="preserve">glich Stellung zu nehmen. Nach </w:t>
      </w:r>
      <w:r>
        <w:rPr>
          <w:rtl w:val="0"/>
        </w:rPr>
        <w:t xml:space="preserve">§ </w:t>
      </w:r>
      <w:r>
        <w:rPr>
          <w:rtl w:val="0"/>
          <w:lang w:val="de-DE"/>
        </w:rPr>
        <w:t xml:space="preserve">288 (2) BGB wird ein Zinssatz von 9 % </w:t>
      </w:r>
      <w:r>
        <w:rPr>
          <w:rtl w:val="0"/>
        </w:rPr>
        <w:t>ü</w:t>
      </w:r>
      <w:r>
        <w:rPr>
          <w:rtl w:val="0"/>
          <w:lang w:val="de-DE"/>
        </w:rPr>
        <w:t>ber dem Basiszinssatz veransc</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737349</wp:posOffset>
                </wp:positionH>
                <wp:positionV relativeFrom="page">
                  <wp:posOffset>2006600</wp:posOffset>
                </wp:positionV>
                <wp:extent cx="3238500" cy="1244600"/>
                <wp:effectExtent l="0" t="0" r="0" b="0"/>
                <wp:wrapSquare wrapText="bothSides" distL="152400" distR="152400" distT="152400" distB="152400"/>
                <wp:docPr id="1073741827" name="officeArt object" descr="KEVIN KEINNAME · KEINESTRASSE 12 ·  12345 KEINHAUSEN…"/>
                <wp:cNvGraphicFramePr/>
                <a:graphic xmlns:a="http://schemas.openxmlformats.org/drawingml/2006/main">
                  <a:graphicData uri="http://schemas.microsoft.com/office/word/2010/wordprocessingShape">
                    <wps:wsp>
                      <wps:cNvSpPr txBox="1"/>
                      <wps:spPr>
                        <a:xfrm>
                          <a:off x="0" y="0"/>
                          <a:ext cx="3238500" cy="1244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ie Form"/>
                              <w:tabs>
                                <w:tab w:val="left" w:pos="567"/>
                                <w:tab w:val="left" w:pos="1134"/>
                                <w:tab w:val="left" w:pos="1701"/>
                                <w:tab w:val="left" w:pos="2268"/>
                                <w:tab w:val="left" w:pos="2835"/>
                                <w:tab w:val="left" w:pos="3402"/>
                                <w:tab w:val="left" w:pos="3969"/>
                                <w:tab w:val="left" w:pos="4536"/>
                              </w:tabs>
                              <w:rPr>
                                <w:sz w:val="12"/>
                                <w:szCs w:val="12"/>
                              </w:rPr>
                            </w:pPr>
                            <w:r>
                              <w:rPr>
                                <w:sz w:val="12"/>
                                <w:szCs w:val="12"/>
                                <w:rtl w:val="0"/>
                                <w:lang w:val="de-DE"/>
                              </w:rPr>
                              <w:t xml:space="preserve">KEVIN KEINNAME </w:t>
                            </w:r>
                            <w:r>
                              <w:rPr>
                                <w:sz w:val="12"/>
                                <w:szCs w:val="12"/>
                                <w:rtl w:val="0"/>
                                <w:lang w:val="de-DE"/>
                              </w:rPr>
                              <w:t xml:space="preserve">· </w:t>
                            </w:r>
                            <w:r>
                              <w:rPr>
                                <w:sz w:val="12"/>
                                <w:szCs w:val="12"/>
                                <w:rtl w:val="0"/>
                                <w:lang w:val="de-DE"/>
                              </w:rPr>
                              <w:t xml:space="preserve">KEINESTRASSE 12 </w:t>
                            </w:r>
                            <w:r>
                              <w:rPr>
                                <w:sz w:val="12"/>
                                <w:szCs w:val="12"/>
                                <w:rtl w:val="0"/>
                                <w:lang w:val="de-DE"/>
                              </w:rPr>
                              <w:t xml:space="preserve">·  </w:t>
                            </w:r>
                            <w:r>
                              <w:rPr>
                                <w:sz w:val="12"/>
                                <w:szCs w:val="12"/>
                                <w:rtl w:val="0"/>
                                <w:lang w:val="de-DE"/>
                              </w:rPr>
                              <w:t>12345 KEINHAUSEN</w:t>
                            </w:r>
                          </w:p>
                          <w:p>
                            <w:pPr>
                              <w:pStyle w:val="Freie Form"/>
                              <w:tabs>
                                <w:tab w:val="left" w:pos="567"/>
                                <w:tab w:val="left" w:pos="1134"/>
                                <w:tab w:val="left" w:pos="1701"/>
                                <w:tab w:val="left" w:pos="2268"/>
                                <w:tab w:val="left" w:pos="2835"/>
                                <w:tab w:val="left" w:pos="3402"/>
                                <w:tab w:val="left" w:pos="3969"/>
                                <w:tab w:val="left" w:pos="4536"/>
                              </w:tabs>
                              <w:rPr>
                                <w:rFonts w:ascii="AkkoW01-Light" w:cs="AkkoW01-Light" w:hAnsi="AkkoW01-Light" w:eastAsia="AkkoW01-Light"/>
                                <w:sz w:val="14"/>
                                <w:szCs w:val="14"/>
                              </w:rPr>
                            </w:pPr>
                          </w:p>
                          <w:p>
                            <w:pPr>
                              <w:pStyle w:val="Empfänger"/>
                              <w:bidi w:val="0"/>
                            </w:pPr>
                            <w:r>
                              <w:rPr>
                                <w:rtl w:val="0"/>
                                <w:lang w:val="de-DE"/>
                              </w:rPr>
                              <w:t>Schuldenschulze &amp; S</w:t>
                            </w:r>
                            <w:r>
                              <w:rPr>
                                <w:rtl w:val="0"/>
                                <w:lang w:val="de-DE"/>
                              </w:rPr>
                              <w:t>ö</w:t>
                            </w:r>
                            <w:r>
                              <w:rPr>
                                <w:rtl w:val="0"/>
                                <w:lang w:val="de-DE"/>
                              </w:rPr>
                              <w:t>hne GmbH</w:t>
                            </w:r>
                          </w:p>
                          <w:p>
                            <w:pPr>
                              <w:pStyle w:val="Empfänger"/>
                              <w:bidi w:val="0"/>
                            </w:pPr>
                            <w:r>
                              <w:rPr>
                                <w:rtl w:val="0"/>
                                <w:lang w:val="de-DE"/>
                              </w:rPr>
                              <w:t>Stefan Schuldenschulze</w:t>
                            </w:r>
                          </w:p>
                          <w:p>
                            <w:pPr>
                              <w:pStyle w:val="Empfänger"/>
                              <w:bidi w:val="0"/>
                            </w:pPr>
                            <w:r>
                              <w:rPr>
                                <w:rtl w:val="0"/>
                                <w:lang w:val="de-DE"/>
                              </w:rPr>
                              <w:t>Schuldenwall 666</w:t>
                            </w:r>
                          </w:p>
                          <w:p>
                            <w:pPr>
                              <w:pStyle w:val="Empfänger"/>
                              <w:bidi w:val="0"/>
                            </w:pPr>
                            <w:r>
                              <w:rPr>
                                <w:rtl w:val="0"/>
                                <w:lang w:val="de-DE"/>
                              </w:rPr>
                              <w:t>12345 Schuldental</w:t>
                            </w:r>
                          </w:p>
                        </w:txbxContent>
                      </wps:txbx>
                      <wps:bodyPr wrap="square" lIns="0" tIns="0" rIns="0" bIns="0" numCol="1" anchor="t">
                        <a:noAutofit/>
                      </wps:bodyPr>
                    </wps:wsp>
                  </a:graphicData>
                </a:graphic>
              </wp:anchor>
            </w:drawing>
          </mc:Choice>
          <mc:Fallback>
            <w:pict>
              <v:shape id="_x0000_s1026" type="#_x0000_t202" style="visibility:visible;position:absolute;margin-left:58.1pt;margin-top:158.0pt;width:255.0pt;height:98.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ie Form"/>
                        <w:tabs>
                          <w:tab w:val="left" w:pos="567"/>
                          <w:tab w:val="left" w:pos="1134"/>
                          <w:tab w:val="left" w:pos="1701"/>
                          <w:tab w:val="left" w:pos="2268"/>
                          <w:tab w:val="left" w:pos="2835"/>
                          <w:tab w:val="left" w:pos="3402"/>
                          <w:tab w:val="left" w:pos="3969"/>
                          <w:tab w:val="left" w:pos="4536"/>
                        </w:tabs>
                        <w:rPr>
                          <w:sz w:val="12"/>
                          <w:szCs w:val="12"/>
                        </w:rPr>
                      </w:pPr>
                      <w:r>
                        <w:rPr>
                          <w:sz w:val="12"/>
                          <w:szCs w:val="12"/>
                          <w:rtl w:val="0"/>
                          <w:lang w:val="de-DE"/>
                        </w:rPr>
                        <w:t xml:space="preserve">KEVIN KEINNAME </w:t>
                      </w:r>
                      <w:r>
                        <w:rPr>
                          <w:sz w:val="12"/>
                          <w:szCs w:val="12"/>
                          <w:rtl w:val="0"/>
                          <w:lang w:val="de-DE"/>
                        </w:rPr>
                        <w:t xml:space="preserve">· </w:t>
                      </w:r>
                      <w:r>
                        <w:rPr>
                          <w:sz w:val="12"/>
                          <w:szCs w:val="12"/>
                          <w:rtl w:val="0"/>
                          <w:lang w:val="de-DE"/>
                        </w:rPr>
                        <w:t xml:space="preserve">KEINESTRASSE 12 </w:t>
                      </w:r>
                      <w:r>
                        <w:rPr>
                          <w:sz w:val="12"/>
                          <w:szCs w:val="12"/>
                          <w:rtl w:val="0"/>
                          <w:lang w:val="de-DE"/>
                        </w:rPr>
                        <w:t xml:space="preserve">·  </w:t>
                      </w:r>
                      <w:r>
                        <w:rPr>
                          <w:sz w:val="12"/>
                          <w:szCs w:val="12"/>
                          <w:rtl w:val="0"/>
                          <w:lang w:val="de-DE"/>
                        </w:rPr>
                        <w:t>12345 KEINHAUSEN</w:t>
                      </w:r>
                    </w:p>
                    <w:p>
                      <w:pPr>
                        <w:pStyle w:val="Freie Form"/>
                        <w:tabs>
                          <w:tab w:val="left" w:pos="567"/>
                          <w:tab w:val="left" w:pos="1134"/>
                          <w:tab w:val="left" w:pos="1701"/>
                          <w:tab w:val="left" w:pos="2268"/>
                          <w:tab w:val="left" w:pos="2835"/>
                          <w:tab w:val="left" w:pos="3402"/>
                          <w:tab w:val="left" w:pos="3969"/>
                          <w:tab w:val="left" w:pos="4536"/>
                        </w:tabs>
                        <w:rPr>
                          <w:rFonts w:ascii="AkkoW01-Light" w:cs="AkkoW01-Light" w:hAnsi="AkkoW01-Light" w:eastAsia="AkkoW01-Light"/>
                          <w:sz w:val="14"/>
                          <w:szCs w:val="14"/>
                        </w:rPr>
                      </w:pPr>
                    </w:p>
                    <w:p>
                      <w:pPr>
                        <w:pStyle w:val="Empfänger"/>
                        <w:bidi w:val="0"/>
                      </w:pPr>
                      <w:r>
                        <w:rPr>
                          <w:rtl w:val="0"/>
                          <w:lang w:val="de-DE"/>
                        </w:rPr>
                        <w:t>Schuldenschulze &amp; S</w:t>
                      </w:r>
                      <w:r>
                        <w:rPr>
                          <w:rtl w:val="0"/>
                          <w:lang w:val="de-DE"/>
                        </w:rPr>
                        <w:t>ö</w:t>
                      </w:r>
                      <w:r>
                        <w:rPr>
                          <w:rtl w:val="0"/>
                          <w:lang w:val="de-DE"/>
                        </w:rPr>
                        <w:t>hne GmbH</w:t>
                      </w:r>
                    </w:p>
                    <w:p>
                      <w:pPr>
                        <w:pStyle w:val="Empfänger"/>
                        <w:bidi w:val="0"/>
                      </w:pPr>
                      <w:r>
                        <w:rPr>
                          <w:rtl w:val="0"/>
                          <w:lang w:val="de-DE"/>
                        </w:rPr>
                        <w:t>Stefan Schuldenschulze</w:t>
                      </w:r>
                    </w:p>
                    <w:p>
                      <w:pPr>
                        <w:pStyle w:val="Empfänger"/>
                        <w:bidi w:val="0"/>
                      </w:pPr>
                      <w:r>
                        <w:rPr>
                          <w:rtl w:val="0"/>
                          <w:lang w:val="de-DE"/>
                        </w:rPr>
                        <w:t>Schuldenwall 666</w:t>
                      </w:r>
                    </w:p>
                    <w:p>
                      <w:pPr>
                        <w:pStyle w:val="Empfänger"/>
                        <w:bidi w:val="0"/>
                      </w:pPr>
                      <w:r>
                        <w:rPr>
                          <w:rtl w:val="0"/>
                          <w:lang w:val="de-DE"/>
                        </w:rPr>
                        <w:t>12345 Schuldental</w:t>
                      </w:r>
                    </w:p>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736599</wp:posOffset>
                </wp:positionH>
                <wp:positionV relativeFrom="page">
                  <wp:posOffset>2108200</wp:posOffset>
                </wp:positionV>
                <wp:extent cx="2080746" cy="1"/>
                <wp:effectExtent l="0" t="0" r="0" b="0"/>
                <wp:wrapNone/>
                <wp:docPr id="1073741828" name="officeArt object" descr="Linien"/>
                <wp:cNvGraphicFramePr/>
                <a:graphic xmlns:a="http://schemas.openxmlformats.org/drawingml/2006/main">
                  <a:graphicData uri="http://schemas.microsoft.com/office/word/2010/wordprocessingShape">
                    <wps:wsp>
                      <wps:cNvSpPr/>
                      <wps:spPr>
                        <a:xfrm flipV="1">
                          <a:off x="0" y="0"/>
                          <a:ext cx="2080746" cy="1"/>
                        </a:xfrm>
                        <a:prstGeom prst="line">
                          <a:avLst/>
                        </a:prstGeom>
                        <a:noFill/>
                        <a:ln w="3175" cap="flat">
                          <a:solidFill>
                            <a:srgbClr val="000000"/>
                          </a:solidFill>
                          <a:prstDash val="solid"/>
                          <a:miter lim="400000"/>
                        </a:ln>
                        <a:effectLst/>
                      </wps:spPr>
                      <wps:bodyPr/>
                    </wps:wsp>
                  </a:graphicData>
                </a:graphic>
              </wp:anchor>
            </w:drawing>
          </mc:Choice>
          <mc:Fallback>
            <w:pict>
              <v:line id="_x0000_s1027" style="visibility:visible;position:absolute;margin-left:58.0pt;margin-top:166.0pt;width:163.8pt;height:0.0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2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5130800</wp:posOffset>
                </wp:positionH>
                <wp:positionV relativeFrom="page">
                  <wp:posOffset>3937000</wp:posOffset>
                </wp:positionV>
                <wp:extent cx="1727200" cy="241300"/>
                <wp:effectExtent l="0" t="0" r="0" b="0"/>
                <wp:wrapSquare wrapText="bothSides" distL="152400" distR="152400" distT="152400" distB="152400"/>
                <wp:docPr id="1073741829" name="officeArt object" descr="1. November 2023"/>
                <wp:cNvGraphicFramePr/>
                <a:graphic xmlns:a="http://schemas.openxmlformats.org/drawingml/2006/main">
                  <a:graphicData uri="http://schemas.microsoft.com/office/word/2010/wordprocessingShape">
                    <wps:wsp>
                      <wps:cNvSpPr txBox="1"/>
                      <wps:spPr>
                        <a:xfrm>
                          <a:off x="0" y="0"/>
                          <a:ext cx="1727200" cy="241300"/>
                        </a:xfrm>
                        <a:prstGeom prst="rect">
                          <a:avLst/>
                        </a:prstGeom>
                        <a:noFill/>
                        <a:ln w="12700" cap="flat">
                          <a:noFill/>
                          <a:miter lim="400000"/>
                        </a:ln>
                        <a:effectLst/>
                      </wps:spPr>
                      <wps:txbx>
                        <w:txbxContent>
                          <w:p>
                            <w:pPr>
                              <w:pStyle w:val="Text"/>
                              <w:tabs>
                                <w:tab w:val="left" w:pos="567"/>
                                <w:tab w:val="left" w:pos="1134"/>
                                <w:tab w:val="left" w:pos="1701"/>
                                <w:tab w:val="left" w:pos="2268"/>
                              </w:tabs>
                              <w:jc w:val="right"/>
                            </w:pPr>
                            <w:r>
                              <w:rPr/>
                              <w:fldChar w:fldCharType="begin" w:fldLock="0"/>
                            </w:r>
                            <w:r>
                              <w:instrText xml:space="preserve"> DATE \@ "d. MMMM y" </w:instrText>
                            </w:r>
                            <w:r>
                              <w:rPr/>
                              <w:fldChar w:fldCharType="separate" w:fldLock="0"/>
                            </w:r>
                            <w:r>
                              <w:rPr>
                                <w:rtl w:val="0"/>
                              </w:rPr>
                              <w:t>1. November 2023</w:t>
                            </w:r>
                            <w:r>
                              <w:rPr/>
                              <w:fldChar w:fldCharType="end" w:fldLock="1"/>
                            </w:r>
                          </w:p>
                        </w:txbxContent>
                      </wps:txbx>
                      <wps:bodyPr wrap="square" lIns="0" tIns="0" rIns="0" bIns="0" numCol="1" anchor="t">
                        <a:noAutofit/>
                      </wps:bodyPr>
                    </wps:wsp>
                  </a:graphicData>
                </a:graphic>
              </wp:anchor>
            </w:drawing>
          </mc:Choice>
          <mc:Fallback>
            <w:pict>
              <v:shape id="_x0000_s1028" type="#_x0000_t202" style="visibility:visible;position:absolute;margin-left:404.0pt;margin-top:310.0pt;width:136.0pt;height:19.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tabs>
                          <w:tab w:val="left" w:pos="567"/>
                          <w:tab w:val="left" w:pos="1134"/>
                          <w:tab w:val="left" w:pos="1701"/>
                          <w:tab w:val="left" w:pos="2268"/>
                        </w:tabs>
                        <w:jc w:val="right"/>
                      </w:pPr>
                      <w:r>
                        <w:rPr/>
                        <w:fldChar w:fldCharType="begin" w:fldLock="0"/>
                      </w:r>
                      <w:r>
                        <w:instrText xml:space="preserve"> DATE \@ "d. MMMM y" </w:instrText>
                      </w:r>
                      <w:r>
                        <w:rPr/>
                        <w:fldChar w:fldCharType="separate" w:fldLock="0"/>
                      </w:r>
                      <w:r>
                        <w:rPr>
                          <w:rtl w:val="0"/>
                        </w:rPr>
                        <w:t>1. November 2023</w:t>
                      </w:r>
                      <w:r>
                        <w:rPr/>
                        <w:fldChar w:fldCharType="end" w:fldLock="1"/>
                      </w:r>
                    </w:p>
                  </w:txbxContent>
                </v:textbox>
                <w10:wrap type="square" side="bothSides" anchorx="page" anchory="page"/>
              </v:shape>
            </w:pict>
          </mc:Fallback>
        </mc:AlternateContent>
      </w:r>
      <w:r>
        <w:rPr>
          <w:rtl w:val="0"/>
          <w:lang w:val="de-DE"/>
        </w:rPr>
        <w:t xml:space="preserve">hlagt sowie nach </w:t>
      </w:r>
      <w:r>
        <w:rPr>
          <w:rtl w:val="0"/>
        </w:rPr>
        <w:t xml:space="preserve">§ </w:t>
      </w:r>
      <w:r>
        <w:rPr>
          <w:rtl w:val="0"/>
          <w:lang w:val="de-DE"/>
        </w:rPr>
        <w:t xml:space="preserve">288 (5) BGB eine Verzugspauschale von 40,- </w:t>
      </w:r>
      <w:r>
        <w:rPr>
          <w:rtl w:val="0"/>
          <w:lang w:val="pt-PT"/>
        </w:rPr>
        <w:t>€</w:t>
      </w:r>
      <w:r>
        <w:rPr>
          <w:rtl w:val="0"/>
          <w:lang w:val="de-DE"/>
        </w:rPr>
        <w:t xml:space="preserve">. Bitte zahlen Sie den Gesamtbetrag fristgerecht und ohne Abzug auf das unten angegebene Konto unter Angabe der Rechnungsnummer ein. Nach Ablauf der Frist wird ein Mahnverfahren beim Amtsgericht eingeleitet (BGB </w:t>
      </w:r>
      <w:r>
        <w:rPr>
          <w:rtl w:val="0"/>
        </w:rPr>
        <w:t xml:space="preserve">§ </w:t>
      </w:r>
      <w:r>
        <w:rPr>
          <w:rtl w:val="0"/>
          <w:lang w:val="de-DE"/>
        </w:rPr>
        <w:t>286 Verzug des Schuldners). Die Ware/Dienstleistung bleibt bis zur vollst</w:t>
      </w:r>
      <w:r>
        <w:rPr>
          <w:rtl w:val="0"/>
        </w:rPr>
        <w:t>ä</w:t>
      </w:r>
      <w:r>
        <w:rPr>
          <w:rtl w:val="0"/>
          <w:lang w:val="de-DE"/>
        </w:rPr>
        <w:t xml:space="preserve">ndigen Bezahlung Eigentum von </w:t>
      </w:r>
      <w:r>
        <w:rPr>
          <w:rtl w:val="0"/>
          <w:lang w:val="de-DE"/>
        </w:rPr>
        <w:t>Kevin Keinname Design.</w:t>
      </w:r>
    </w:p>
    <w:tbl>
      <w:tblPr>
        <w:tblW w:w="9627"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2059"/>
        <w:gridCol w:w="2403"/>
        <w:gridCol w:w="703"/>
        <w:gridCol w:w="2059"/>
        <w:gridCol w:w="2403"/>
      </w:tblGrid>
      <w:tr>
        <w:tblPrEx>
          <w:shd w:val="clear" w:color="auto" w:fill="auto"/>
        </w:tblPrEx>
        <w:trPr>
          <w:trHeight w:val="280" w:hRule="atLeast"/>
        </w:trPr>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Re-Nr.:</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tc>
        <w:tc>
          <w:tcPr>
            <w:tcW w:type="dxa" w:w="702"/>
            <w:tcBorders>
              <w:top w:val="nil"/>
              <w:left w:val="single" w:color="000000" w:sz="2" w:space="0" w:shadow="0" w:frame="0"/>
              <w:bottom w:val="nil"/>
              <w:right w:val="single" w:color="000000" w:sz="2" w:space="0" w:shadow="0" w:frame="0"/>
            </w:tcBorders>
            <w:shd w:val="clear" w:color="auto" w:fill="auto"/>
            <w:tcMar>
              <w:top w:type="dxa" w:w="100"/>
              <w:left w:type="dxa" w:w="100"/>
              <w:bottom w:type="dxa" w:w="100"/>
              <w:right w:type="dxa" w:w="100"/>
            </w:tcMar>
            <w:vAlign w:val="center"/>
          </w:tcPr>
          <w:p/>
        </w:tc>
        <w:tc>
          <w:tcPr>
            <w:tcW w:type="dxa" w:w="20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Freie Form"/>
              <w:tabs>
                <w:tab w:val="left" w:pos="567"/>
                <w:tab w:val="left" w:pos="1134"/>
                <w:tab w:val="left" w:pos="1701"/>
              </w:tabs>
              <w:suppressAutoHyphens w:val="1"/>
              <w:spacing w:after="140" w:line="312" w:lineRule="auto"/>
            </w:pPr>
            <w:r>
              <w:rPr>
                <w:rFonts w:ascii="Roboto" w:hAnsi="Roboto"/>
                <w:sz w:val="20"/>
                <w:szCs w:val="20"/>
                <w:rtl w:val="0"/>
              </w:rPr>
              <w:t>Mahnfrist:</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tc>
      </w:tr>
      <w:tr>
        <w:tblPrEx>
          <w:shd w:val="clear" w:color="auto" w:fill="auto"/>
        </w:tblPrEx>
        <w:trPr>
          <w:trHeight w:val="280" w:hRule="atLeast"/>
        </w:trPr>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Re-Datum:</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tc>
        <w:tc>
          <w:tcPr>
            <w:tcW w:type="dxa" w:w="702"/>
            <w:tcBorders>
              <w:top w:val="nil"/>
              <w:left w:val="single" w:color="000000" w:sz="2" w:space="0" w:shadow="0" w:frame="0"/>
              <w:bottom w:val="nil"/>
              <w:right w:val="single" w:color="000000" w:sz="2" w:space="0" w:shadow="0" w:frame="0"/>
            </w:tcBorders>
            <w:shd w:val="clear" w:color="auto" w:fill="auto"/>
            <w:tcMar>
              <w:top w:type="dxa" w:w="100"/>
              <w:left w:type="dxa" w:w="100"/>
              <w:bottom w:type="dxa" w:w="100"/>
              <w:right w:type="dxa" w:w="100"/>
            </w:tcMar>
            <w:vAlign w:val="center"/>
          </w:tcPr>
          <w:p/>
        </w:tc>
        <w:tc>
          <w:tcPr>
            <w:tcW w:type="dxa" w:w="20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Verzugszinsen:</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tc>
      </w:tr>
      <w:tr>
        <w:tblPrEx>
          <w:shd w:val="clear" w:color="auto" w:fill="auto"/>
        </w:tblPrEx>
        <w:trPr>
          <w:trHeight w:val="280" w:hRule="atLeast"/>
        </w:trPr>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Zahlungsfrist:</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tc>
        <w:tc>
          <w:tcPr>
            <w:tcW w:type="dxa" w:w="702"/>
            <w:tcBorders>
              <w:top w:val="nil"/>
              <w:left w:val="single" w:color="000000" w:sz="2" w:space="0" w:shadow="0" w:frame="0"/>
              <w:bottom w:val="nil"/>
              <w:right w:val="single" w:color="000000" w:sz="2" w:space="0" w:shadow="0" w:frame="0"/>
            </w:tcBorders>
            <w:shd w:val="clear" w:color="auto" w:fill="auto"/>
            <w:tcMar>
              <w:top w:type="dxa" w:w="100"/>
              <w:left w:type="dxa" w:w="100"/>
              <w:bottom w:type="dxa" w:w="100"/>
              <w:right w:type="dxa" w:w="100"/>
            </w:tcMar>
            <w:vAlign w:val="center"/>
          </w:tcPr>
          <w:p/>
        </w:tc>
        <w:tc>
          <w:tcPr>
            <w:tcW w:type="dxa" w:w="20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Verzugspauschale</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 w:val="left" w:pos="2268"/>
              </w:tabs>
              <w:suppressAutoHyphens w:val="1"/>
              <w:jc w:val="right"/>
            </w:pPr>
            <w:r>
              <w:rPr>
                <w:rFonts w:ascii="Roboto" w:hAnsi="Roboto" w:hint="default"/>
                <w:sz w:val="20"/>
                <w:szCs w:val="20"/>
                <w:rtl w:val="0"/>
              </w:rPr>
              <w:t>€‎</w:t>
              <w:tab/>
            </w:r>
            <w:r>
              <w:rPr>
                <w:rFonts w:ascii="Roboto" w:hAnsi="Roboto"/>
                <w:sz w:val="20"/>
                <w:szCs w:val="20"/>
                <w:rtl w:val="0"/>
              </w:rPr>
              <w:t>40,00</w:t>
            </w:r>
          </w:p>
        </w:tc>
      </w:tr>
      <w:tr>
        <w:tblPrEx>
          <w:shd w:val="clear" w:color="auto" w:fill="auto"/>
        </w:tblPrEx>
        <w:trPr>
          <w:trHeight w:val="280" w:hRule="atLeast"/>
        </w:trPr>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pPr>
            <w:r>
              <w:rPr>
                <w:rFonts w:ascii="Roboto" w:hAnsi="Roboto"/>
                <w:sz w:val="20"/>
                <w:szCs w:val="20"/>
                <w:rtl w:val="0"/>
              </w:rPr>
              <w:t>Re-Betrag:</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tc>
        <w:tc>
          <w:tcPr>
            <w:tcW w:type="dxa" w:w="702"/>
            <w:tcBorders>
              <w:top w:val="nil"/>
              <w:left w:val="single" w:color="000000" w:sz="2" w:space="0" w:shadow="0" w:frame="0"/>
              <w:bottom w:val="nil"/>
              <w:right w:val="single" w:color="000000" w:sz="2" w:space="0" w:shadow="0" w:frame="0"/>
            </w:tcBorders>
            <w:shd w:val="clear" w:color="auto" w:fill="auto"/>
            <w:tcMar>
              <w:top w:type="dxa" w:w="100"/>
              <w:left w:type="dxa" w:w="100"/>
              <w:bottom w:type="dxa" w:w="100"/>
              <w:right w:type="dxa" w:w="100"/>
            </w:tcMar>
            <w:vAlign w:val="center"/>
          </w:tcPr>
          <w:p/>
        </w:tc>
        <w:tc>
          <w:tcPr>
            <w:tcW w:type="dxa" w:w="20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s>
              <w:suppressAutoHyphens w:val="1"/>
              <w:spacing w:line="312" w:lineRule="auto"/>
            </w:pPr>
            <w:r>
              <w:rPr>
                <w:rFonts w:ascii="Roboto" w:hAnsi="Roboto"/>
                <w:b w:val="1"/>
                <w:bCs w:val="1"/>
                <w:sz w:val="20"/>
                <w:szCs w:val="20"/>
                <w:rtl w:val="0"/>
              </w:rPr>
              <w:t>Gesamtbetrag:</w:t>
            </w:r>
          </w:p>
        </w:tc>
        <w:tc>
          <w:tcPr>
            <w:tcW w:type="dxa" w:w="24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center"/>
          </w:tcPr>
          <w:p>
            <w:pPr>
              <w:pStyle w:val="Freie Form"/>
              <w:tabs>
                <w:tab w:val="left" w:pos="567"/>
                <w:tab w:val="left" w:pos="1134"/>
                <w:tab w:val="left" w:pos="1701"/>
                <w:tab w:val="left" w:pos="2268"/>
              </w:tabs>
              <w:suppressAutoHyphens w:val="1"/>
              <w:spacing w:line="312" w:lineRule="auto"/>
              <w:jc w:val="right"/>
            </w:pPr>
            <w:r>
              <w:rPr/>
              <w:fldChar w:fldCharType="begin" w:fldLock="0"/>
            </w:r>
            <w:r>
              <w:instrText xml:space="preserve"> = B4+E2+E3 \# "EUR ,0.00" \* MERGEFORMAT</w:instrText>
            </w:r>
            <w:r>
              <w:rPr/>
              <w:fldChar w:fldCharType="separate" w:fldLock="0"/>
            </w:r>
            <w:r>
              <w:rPr>
                <w:rFonts w:ascii="Roboto" w:hAnsi="Roboto" w:hint="default"/>
                <w:b w:val="1"/>
                <w:bCs w:val="1"/>
                <w:sz w:val="20"/>
                <w:szCs w:val="20"/>
                <w:rtl w:val="0"/>
              </w:rPr>
              <w:t>€‎</w:t>
              <w:tab/>
            </w:r>
            <w:r>
              <w:rPr>
                <w:rFonts w:ascii="Roboto" w:hAnsi="Roboto"/>
                <w:b w:val="1"/>
                <w:bCs w:val="1"/>
                <w:sz w:val="20"/>
                <w:szCs w:val="20"/>
                <w:rtl w:val="0"/>
              </w:rPr>
              <w:t>40,00</w:t>
            </w:r>
            <w:r>
              <w:rPr/>
              <w:fldChar w:fldCharType="end" w:fldLock="0"/>
            </w:r>
          </w:p>
        </w:tc>
      </w:tr>
    </w:tbl>
    <w:p>
      <w:pPr>
        <w:pStyle w:val="Brieftext mit Absatz"/>
        <w:bidi w:val="0"/>
        <w:rPr>
          <w:rFonts w:ascii="Roboto" w:cs="Roboto" w:hAnsi="Roboto" w:eastAsia="Roboto"/>
        </w:rPr>
      </w:pPr>
    </w:p>
    <w:p>
      <w:pPr>
        <w:pStyle w:val="Brieftext mit Absat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14"/>
          <w:szCs w:val="14"/>
        </w:rPr>
      </w:pPr>
      <w:r>
        <w:rPr>
          <w:sz w:val="14"/>
          <w:szCs w:val="14"/>
          <w:rtl w:val="0"/>
          <w:lang w:val="de-DE"/>
        </w:rPr>
        <w:t xml:space="preserve">Bei Begleichung </w:t>
      </w:r>
      <w:r>
        <w:rPr>
          <w:rFonts w:ascii="Roboto" w:hAnsi="Roboto"/>
          <w:b w:val="1"/>
          <w:bCs w:val="1"/>
          <w:sz w:val="14"/>
          <w:szCs w:val="14"/>
          <w:rtl w:val="0"/>
        </w:rPr>
        <w:t>vor</w:t>
      </w:r>
      <w:r>
        <w:rPr>
          <w:sz w:val="14"/>
          <w:szCs w:val="14"/>
          <w:rtl w:val="0"/>
          <w:lang w:val="de-DE"/>
        </w:rPr>
        <w:t xml:space="preserve"> Mahnfristende wird auf die Verzugspauschale verzichtet.</w:t>
      </w:r>
    </w:p>
    <w:p>
      <w:pPr>
        <w:pStyle w:val="Brieftext mit Absatz"/>
        <w:bidi w:val="0"/>
      </w:pPr>
      <w:r>
        <w:rPr>
          <w:rFonts w:ascii="Roboto" w:cs="Roboto" w:hAnsi="Roboto" w:eastAsia="Roboto"/>
        </w:rPr>
      </w:r>
    </w:p>
    <w:sectPr>
      <w:headerReference w:type="default" r:id="rId4"/>
      <w:headerReference w:type="first" r:id="rId5"/>
      <w:footerReference w:type="default" r:id="rId6"/>
      <w:footerReference w:type="first" r:id="rId7"/>
      <w:pgSz w:w="11900" w:h="16840" w:orient="portrait"/>
      <w:pgMar w:top="1701" w:right="1134" w:bottom="0" w:left="1134" w:header="57" w:footer="113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Roboto">
    <w:charset w:val="00"/>
    <w:family w:val="roman"/>
    <w:pitch w:val="default"/>
  </w:font>
  <w:font w:name="Roboto Light">
    <w:charset w:val="00"/>
    <w:family w:val="roman"/>
    <w:pitch w:val="default"/>
  </w:font>
  <w:font w:name="Roboto Slab Bold">
    <w:charset w:val="00"/>
    <w:family w:val="roman"/>
    <w:pitch w:val="default"/>
  </w:font>
  <w:font w:name="AkkoW01-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ie 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180" w:lineRule="atLeast"/>
      <w:jc w:val="center"/>
      <w:rPr>
        <w:sz w:val="18"/>
        <w:szCs w:val="18"/>
      </w:rPr>
    </w:pPr>
    <w:r>
      <w:rPr>
        <w:sz w:val="18"/>
        <w:szCs w:val="18"/>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ie 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180" w:lineRule="atLeast"/>
      <w:jc w:val="center"/>
      <w:rPr>
        <w:sz w:val="12"/>
        <w:szCs w:val="12"/>
      </w:rPr>
    </w:pPr>
    <w:r>
      <w:rPr>
        <w:sz w:val="12"/>
        <w:szCs w:val="12"/>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9200" cy="10693400"/>
          <wp:effectExtent l="0" t="0" r="0" b="0"/>
          <wp:wrapNone/>
          <wp:docPr id="1073741825" name="officeArt object" descr="BB-2022-01,5-RZ-pages.pdf"/>
          <wp:cNvGraphicFramePr/>
          <a:graphic xmlns:a="http://schemas.openxmlformats.org/drawingml/2006/main">
            <a:graphicData uri="http://schemas.openxmlformats.org/drawingml/2006/picture">
              <pic:pic xmlns:pic="http://schemas.openxmlformats.org/drawingml/2006/picture">
                <pic:nvPicPr>
                  <pic:cNvPr id="1073741825" name="BB-2022-01,5-RZ-pages.pdf" descr="BB-2022-01,5-RZ-pages.pdf"/>
                  <pic:cNvPicPr>
                    <a:picLocks noChangeAspect="1"/>
                  </pic:cNvPicPr>
                </pic:nvPicPr>
                <pic:blipFill>
                  <a:blip r:embed="rId1">
                    <a:extLst/>
                  </a:blip>
                  <a:stretch>
                    <a:fillRect/>
                  </a:stretch>
                </pic:blipFill>
                <pic:spPr>
                  <a:xfrm>
                    <a:off x="0" y="0"/>
                    <a:ext cx="7569200" cy="10693400"/>
                  </a:xfrm>
                  <a:prstGeom prst="rect">
                    <a:avLst/>
                  </a:prstGeom>
                  <a:ln w="12700" cap="flat">
                    <a:noFill/>
                    <a:miter lim="400000"/>
                  </a:ln>
                  <a:effectLst/>
                </pic:spPr>
              </pic:pic>
            </a:graphicData>
          </a:graphic>
        </wp:anchor>
      </w:drawing>
    </w: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-5803</wp:posOffset>
          </wp:positionV>
          <wp:extent cx="7569200" cy="10693400"/>
          <wp:effectExtent l="0" t="0" r="0" b="0"/>
          <wp:wrapNone/>
          <wp:docPr id="1073741826" name="officeArt object" descr="BB-dmy-2411.pdf"/>
          <wp:cNvGraphicFramePr/>
          <a:graphic xmlns:a="http://schemas.openxmlformats.org/drawingml/2006/main">
            <a:graphicData uri="http://schemas.openxmlformats.org/drawingml/2006/picture">
              <pic:pic xmlns:pic="http://schemas.openxmlformats.org/drawingml/2006/picture">
                <pic:nvPicPr>
                  <pic:cNvPr id="1073741826" name="BB-dmy-2411.pdf" descr="BB-dmy-2411.pdf"/>
                  <pic:cNvPicPr>
                    <a:picLocks noChangeAspect="1"/>
                  </pic:cNvPicPr>
                </pic:nvPicPr>
                <pic:blipFill>
                  <a:blip r:embed="rId1">
                    <a:extLst/>
                  </a:blip>
                  <a:srcRect l="0" t="54" r="0" b="54"/>
                  <a:stretch>
                    <a:fillRect/>
                  </a:stretch>
                </pic:blipFill>
                <pic:spPr>
                  <a:xfrm>
                    <a:off x="0" y="0"/>
                    <a:ext cx="7569200" cy="10693400"/>
                  </a:xfrm>
                  <a:prstGeom prst="rect">
                    <a:avLst/>
                  </a:prstGeom>
                  <a:ln w="12700" cap="flat">
                    <a:noFill/>
                    <a:miter lim="400000"/>
                  </a:ln>
                  <a:effectLst/>
                </pic:spPr>
              </pic:pic>
            </a:graphicData>
          </a:graphic>
        </wp:anchor>
      </w:drawing>
    </w: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p>
  <w:p>
    <w:pPr>
      <w:pStyle w:val="Kopf- &amp; Fußzeile"/>
      <w:bidi w:val="0"/>
    </w:pPr>
  </w:p>
  <w:p>
    <w:pPr>
      <w:pStyle w:val="Kopf- &amp; Fußzeile"/>
      <w:bidi w:val="0"/>
    </w:pPr>
  </w:p>
  <w:p>
    <w:pPr>
      <w:pStyle w:val="Kopf- &amp; Fußzeile"/>
      <w:bidi w:val="0"/>
    </w:pPr>
  </w:p>
  <w:p>
    <w:pPr>
      <w:pStyle w:val="Kopf- &amp; Fußzeile"/>
      <w:bidi w:val="0"/>
    </w:pPr>
  </w:p>
  <w:p>
    <w:pPr>
      <w:pStyle w:val="Empfänger"/>
      <w:bidi w:val="0"/>
      <w:rPr>
        <w:rFonts w:ascii="Roboto" w:cs="Roboto" w:hAnsi="Roboto" w:eastAsia="Roboto"/>
        <w:sz w:val="20"/>
        <w:szCs w:val="20"/>
      </w:rPr>
    </w:pPr>
    <w:r>
      <w:rPr>
        <w:rFonts w:ascii="Roboto" w:hAnsi="Roboto"/>
        <w:sz w:val="20"/>
        <w:szCs w:val="20"/>
        <w:rtl w:val="0"/>
      </w:rPr>
      <w:t xml:space="preserve"> </w:t>
    </w:r>
  </w:p>
  <w:p>
    <w:pPr>
      <w:pStyle w:val="Empfänger"/>
      <w:bidi w:val="0"/>
      <w:rPr>
        <w:rFonts w:ascii="Roboto" w:cs="Roboto" w:hAnsi="Roboto" w:eastAsia="Roboto"/>
        <w:sz w:val="20"/>
        <w:szCs w:val="20"/>
      </w:rPr>
    </w:pPr>
    <w:r>
      <w:rPr>
        <w:rFonts w:ascii="Roboto" w:hAnsi="Roboto"/>
        <w:sz w:val="20"/>
        <w:szCs w:val="20"/>
        <w:rtl w:val="0"/>
      </w:rPr>
      <w:t xml:space="preserve"> </w:t>
    </w:r>
  </w:p>
  <w:p>
    <w:pPr>
      <w:pStyle w:val="Empfänger"/>
      <w:bidi w:val="0"/>
      <w:rPr>
        <w:rFonts w:ascii="Roboto" w:cs="Roboto" w:hAnsi="Roboto" w:eastAsia="Roboto"/>
        <w:sz w:val="20"/>
        <w:szCs w:val="20"/>
      </w:rPr>
    </w:pPr>
    <w:r>
      <w:rPr>
        <w:rFonts w:ascii="Roboto" w:hAnsi="Roboto"/>
        <w:sz w:val="20"/>
        <w:szCs w:val="20"/>
        <w:rtl w:val="0"/>
      </w:rPr>
      <w:t xml:space="preserve"> </w:t>
    </w:r>
  </w:p>
  <w:p>
    <w:pPr>
      <w:pStyle w:val="Empfänger"/>
      <w:bidi w:val="0"/>
      <w:rPr>
        <w:rFonts w:ascii="Roboto" w:cs="Roboto" w:hAnsi="Roboto" w:eastAsia="Roboto"/>
        <w:sz w:val="20"/>
        <w:szCs w:val="20"/>
      </w:rPr>
    </w:pPr>
    <w:r>
      <w:rPr>
        <w:rFonts w:ascii="Roboto" w:hAnsi="Roboto"/>
        <w:sz w:val="20"/>
        <w:szCs w:val="20"/>
        <w:rtl w:val="0"/>
      </w:rPr>
      <w:t xml:space="preserve"> </w:t>
    </w: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Roboto" w:cs="Roboto" w:hAnsi="Roboto" w:eastAsia="Roboto"/>
        <w:sz w:val="20"/>
        <w:szCs w:val="20"/>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Roboto" w:cs="Roboto" w:hAnsi="Roboto" w:eastAsia="Roboto"/>
        <w:sz w:val="20"/>
        <w:szCs w:val="20"/>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Roboto" w:cs="Roboto" w:hAnsi="Roboto" w:eastAsia="Roboto"/>
        <w:sz w:val="20"/>
        <w:szCs w:val="20"/>
      </w:rPr>
    </w:pPr>
  </w:p>
  <w:p>
    <w:pPr>
      <w:pStyle w:val="Empfänge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Roboto" w:cs="Roboto" w:hAnsi="Roboto" w:eastAsia="Roboto"/>
        <w:sz w:val="20"/>
        <w:szCs w:val="20"/>
      </w:rPr>
    </w:pPr>
  </w:p>
  <w:p>
    <w:pPr>
      <w:pStyle w:val="Empfänger"/>
      <w:bidi w:val="0"/>
    </w:pPr>
    <w:r>
      <w:rPr>
        <w:rFonts w:ascii="Roboto" w:cs="Roboto" w:hAnsi="Roboto" w:eastAsia="Roboto"/>
        <w:sz w:val="20"/>
        <w:szCs w:val="2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amp; Fußzeile">
    <w:name w:val="Kopf- &amp; Fußzeile"/>
    <w:next w:val="Kopf- &amp; Fußzei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Roboto" w:cs="Arial Unicode MS" w:hAnsi="Roboto"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Empfänger">
    <w:name w:val="Empfänger"/>
    <w:next w:val="Empfänger"/>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Roboto Light" w:cs="Arial Unicode MS" w:hAnsi="Roboto Light"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Freie Form">
    <w:name w:val="Freie Form"/>
    <w:next w:val="Frei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Roboto" w:cs="Arial Unicode MS" w:hAnsi="Roboto"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etreff">
    <w:name w:val="Betreff"/>
    <w:next w:val="Betreff"/>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Roboto Slab Bold" w:cs="Roboto Slab Bold" w:hAnsi="Roboto Slab Bold" w:eastAsia="Roboto Slab Bold"/>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Roboto Light" w:cs="Roboto Light" w:hAnsi="Roboto Light" w:eastAsia="Roboto Light"/>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Brieftext mit Absatz">
    <w:name w:val="Brieftext mit Absatz"/>
    <w:next w:val="Brieftext mit Absatz"/>
    <w:pPr>
      <w:keepNext w:val="0"/>
      <w:keepLines w:val="0"/>
      <w:pageBreakBefore w:val="0"/>
      <w:widowControl w:val="1"/>
      <w:shd w:val="clear" w:color="auto" w:fill="auto"/>
      <w:suppressAutoHyphens w:val="1"/>
      <w:bidi w:val="0"/>
      <w:spacing w:before="0" w:after="180" w:line="312" w:lineRule="auto"/>
      <w:ind w:left="0" w:right="0" w:firstLine="0"/>
      <w:jc w:val="both"/>
      <w:outlineLvl w:val="9"/>
    </w:pPr>
    <w:rPr>
      <w:rFonts w:ascii="Roboto Light" w:cs="Arial Unicode MS" w:hAnsi="Roboto Light"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oboto"/>
        <a:ea typeface="Roboto"/>
        <a:cs typeface="Roboto"/>
      </a:majorFont>
      <a:minorFont>
        <a:latin typeface="Roboto Slab Bold"/>
        <a:ea typeface="Roboto Slab Bold"/>
        <a:cs typeface="Roboto Slab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Robot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3600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Robot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